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1F3A"/>
          <w:sz w:val="30"/>
          <w:szCs w:val="30"/>
        </w:rPr>
        <w:t xml:space="preserve">Day-Wise Travel Itinerary</w:t>
      </w:r>
    </w:p>
    <w:p>
      <w:pPr>
        <w:pBdr>
          <w:bottom w:val="single" w:color="C8A45C" w:sz="12" w:space="4"/>
        </w:pBdr>
        <w:spacing w:after="2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Attach to your visa file. Cities, dates and hotels must match your bookings and cover letter. Template by WalkingTalkingCA.com — fill every yellow [field], delete what doesn't apply, remove the highlight and this line, then print and sign.</w:t>
      </w:r>
    </w:p>
    <w:p>
      <w:pPr>
        <w:spacing w:after="40" w:line="276"/>
      </w:pPr>
      <w:r>
        <w:rPr>
          <w:rFonts w:ascii="Calibri" w:cs="Calibri" w:eastAsia="Calibri" w:hAnsi="Calibri"/>
          <w:sz w:val="22"/>
          <w:szCs w:val="22"/>
        </w:rPr>
        <w:t xml:space="preserve">Applicant(s):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Name(s)]</w:t>
      </w:r>
      <w:r>
        <w:rPr>
          <w:rFonts w:ascii="Calibri" w:cs="Calibri" w:eastAsia="Calibri" w:hAnsi="Calibri"/>
          <w:sz w:val="22"/>
          <w:szCs w:val="22"/>
        </w:rPr>
        <w:t xml:space="preserve">   |   Passport No(s).: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[XXXXXXXX]</w:t>
      </w:r>
    </w:p>
    <w:p>
      <w:pPr>
        <w:spacing w:after="40" w:line="276"/>
      </w:pPr>
      <w:r>
        <w:rPr>
          <w:rFonts w:ascii="Calibri" w:cs="Calibri" w:eastAsia="Calibri" w:hAnsi="Calibri"/>
          <w:sz w:val="22"/>
          <w:szCs w:val="22"/>
        </w:rPr>
        <w:t xml:space="preserve">Travel dates: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  |   Total nights: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Main destination: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[Country]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nights)   |   Other: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[Country]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nights)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Your itinerary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4300"/>
        <w:gridCol w:w="2100"/>
      </w:tblGrid>
      <w:tr>
        <w:trPr>
          <w:cantSplit/>
          <w:tblHeader/>
        </w:trPr>
        <w:tc>
          <w:tcPr>
            <w:tcW w:type="dxa" w:w="15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Day &amp; Date</w:t>
            </w:r>
          </w:p>
        </w:tc>
        <w:tc>
          <w:tcPr>
            <w:tcW w:type="dxa" w:w="17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City</w:t>
            </w:r>
          </w:p>
        </w:tc>
        <w:tc>
          <w:tcPr>
            <w:tcW w:type="dxa" w:w="4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Plan for the day</w:t>
            </w:r>
          </w:p>
        </w:tc>
        <w:tc>
          <w:tcPr>
            <w:tcW w:type="dxa" w:w="21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Overnight stay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1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Dubai →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Fly Dubai (DXB) →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on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[Airline, flight no.]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 Check in, evening walk around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[Area]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City]</w:t>
            </w:r>
          </w:p>
        </w:tc>
      </w:tr>
      <w:tr>
        <w:trPr>
          <w:cantSplit/>
          <w:tblHeader w:val="false"/>
        </w:trPr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2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W w:type="dxa" w:w="4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[Landmark 1]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[Landmark 2]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 Evening at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[Place]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  <w:tc>
          <w:tcPr>
            <w:tcW w:type="dxa" w:w="21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City]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3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[City]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trip to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[Nearby Town]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by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[train / bus]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, back by evening.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City]</w:t>
            </w:r>
          </w:p>
        </w:tc>
      </w:tr>
      <w:tr>
        <w:trPr>
          <w:cantSplit/>
          <w:tblHeader w:val="false"/>
        </w:trPr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4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→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 2]</w:t>
            </w:r>
          </w:p>
        </w:tc>
        <w:tc>
          <w:tcPr>
            <w:tcW w:type="dxa" w:w="4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[Train / flight]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to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 2]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 Check in, explore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[Area]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  <w:tc>
          <w:tcPr>
            <w:tcW w:type="dxa" w:w="21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City 2]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5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 2]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[Landmark / Activity]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[Landmark / Activity]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City 2]</w:t>
            </w:r>
          </w:p>
        </w:tc>
      </w:tr>
      <w:tr>
        <w:trPr>
          <w:cantSplit/>
          <w:tblHeader w:val="false"/>
        </w:trPr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6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 2]</w:t>
            </w:r>
          </w:p>
        </w:tc>
        <w:tc>
          <w:tcPr>
            <w:tcW w:type="dxa" w:w="4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[Shopping / museum / free day]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  <w:tc>
          <w:tcPr>
            <w:tcW w:type="dxa" w:w="21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City 2]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7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 2]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→ Dubai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 out. Fly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 2]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 → Dubai on </w:t>
            </w: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[Airline, flight no.]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.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Night check: </w:t>
      </w:r>
      <w:r>
        <w:rPr>
          <w:rFonts w:ascii="Calibri" w:cs="Calibri" w:eastAsia="Calibri" w:hAnsi="Calibri"/>
          <w:i/>
          <w:iCs/>
          <w:sz w:val="22"/>
          <w:szCs w:val="22"/>
          <w:highlight w:val="yellow"/>
        </w:rPr>
        <w:t xml:space="preserve">[Country 1]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</w:t>
      </w:r>
      <w:r>
        <w:rPr>
          <w:rFonts w:ascii="Calibri" w:cs="Calibri" w:eastAsia="Calibri" w:hAnsi="Calibri"/>
          <w:i/>
          <w:iCs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nights + </w:t>
      </w:r>
      <w:r>
        <w:rPr>
          <w:rFonts w:ascii="Calibri" w:cs="Calibri" w:eastAsia="Calibri" w:hAnsi="Calibri"/>
          <w:i/>
          <w:iCs/>
          <w:sz w:val="22"/>
          <w:szCs w:val="22"/>
          <w:highlight w:val="yellow"/>
        </w:rPr>
        <w:t xml:space="preserve">[Country 2]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</w:t>
      </w:r>
      <w:r>
        <w:rPr>
          <w:rFonts w:ascii="Calibri" w:cs="Calibri" w:eastAsia="Calibri" w:hAnsi="Calibri"/>
          <w:i/>
          <w:iCs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nights = </w:t>
      </w:r>
      <w:r>
        <w:rPr>
          <w:rFonts w:ascii="Calibri" w:cs="Calibri" w:eastAsia="Calibri" w:hAnsi="Calibri"/>
          <w:i/>
          <w:iCs/>
          <w:sz w:val="22"/>
          <w:szCs w:val="22"/>
          <w:highlight w:val="yellow"/>
        </w:rPr>
        <w:t xml:space="preserve">[Total]</w:t>
      </w:r>
      <w:r>
        <w:rPr>
          <w:rFonts w:ascii="Calibri" w:cs="Calibri" w:eastAsia="Calibri" w:hAnsi="Calibri"/>
          <w:i/>
          <w:iCs/>
          <w:sz w:val="22"/>
          <w:szCs w:val="22"/>
        </w:rPr>
        <w:t xml:space="preserve"> nights. This must match your hotel bookings and insurance dates.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Example: 5 nights in Prague (Czech Republic) from Dubai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00"/>
        <w:gridCol w:w="4300"/>
        <w:gridCol w:w="2100"/>
      </w:tblGrid>
      <w:tr>
        <w:trPr>
          <w:cantSplit/>
          <w:tblHeader/>
        </w:trPr>
        <w:tc>
          <w:tcPr>
            <w:tcW w:type="dxa" w:w="15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Day &amp; Date</w:t>
            </w:r>
          </w:p>
        </w:tc>
        <w:tc>
          <w:tcPr>
            <w:tcW w:type="dxa" w:w="17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City</w:t>
            </w:r>
          </w:p>
        </w:tc>
        <w:tc>
          <w:tcPr>
            <w:tcW w:type="dxa" w:w="4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Plan for the day</w:t>
            </w:r>
          </w:p>
        </w:tc>
        <w:tc>
          <w:tcPr>
            <w:tcW w:type="dxa" w:w="21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Overnight stay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1 · 02 Jun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Dubai → Prague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Fly DXB → PRG on Emirates. Check in. Evening stroll along the Vltava River.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NYX Hotel Prague</w:t>
            </w:r>
          </w:p>
        </w:tc>
      </w:tr>
      <w:tr>
        <w:trPr>
          <w:cantSplit/>
          <w:tblHeader w:val="false"/>
        </w:trPr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2 · 03 Jun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Prague</w:t>
            </w:r>
          </w:p>
        </w:tc>
        <w:tc>
          <w:tcPr>
            <w:tcW w:type="dxa" w:w="4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Old Town Square, Astronomical Clock, Church of Our Lady before Týn. Lunch, then walk across Charles Bridge.</w:t>
            </w:r>
          </w:p>
        </w:tc>
        <w:tc>
          <w:tcPr>
            <w:tcW w:type="dxa" w:w="21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NYX Hotel Prague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3 · 04 Jun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Prague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Jewish Quarter and Jewish Museum. Afternoon in New Town: Wenceslas Square, National Museum. Evening on Petřín Hill.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NYX Hotel Prague</w:t>
            </w:r>
          </w:p>
        </w:tc>
      </w:tr>
      <w:tr>
        <w:trPr>
          <w:cantSplit/>
          <w:tblHeader w:val="false"/>
        </w:trPr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4 · 05 Jun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Prague ↔ Brno</w:t>
            </w:r>
          </w:p>
        </w:tc>
        <w:tc>
          <w:tcPr>
            <w:tcW w:type="dxa" w:w="4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trip to Brno by train: Špilberk Castle, Cathedral of St Peter and Paul. Return to Prague in the evening.</w:t>
            </w:r>
          </w:p>
        </w:tc>
        <w:tc>
          <w:tcPr>
            <w:tcW w:type="dxa" w:w="21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NYX Hotel Prague</w:t>
            </w:r>
          </w:p>
        </w:tc>
      </w:tr>
      <w:tr>
        <w:trPr>
          <w:cantSplit/>
          <w:tblHeader w:val="false"/>
        </w:trPr>
        <w:tc>
          <w:tcPr>
            <w:tcW w:type="dxa" w:w="15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5 · 06 Jun</w:t>
            </w:r>
          </w:p>
        </w:tc>
        <w:tc>
          <w:tcPr>
            <w:tcW w:type="dxa" w:w="17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Prague</w:t>
            </w:r>
          </w:p>
        </w:tc>
        <w:tc>
          <w:tcPr>
            <w:tcW w:type="dxa" w:w="4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Shopping in the morning. Prague Castle, Old Royal Palace and Golden Lane. Dinner in Old Town.</w:t>
            </w:r>
          </w:p>
        </w:tc>
        <w:tc>
          <w:tcPr>
            <w:tcW w:type="dxa" w:w="21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NYX Hotel Prague</w:t>
            </w:r>
          </w:p>
        </w:tc>
      </w:tr>
      <w:tr>
        <w:trPr>
          <w:cantSplit/>
          <w:tblHeader w:val="false"/>
        </w:trPr>
        <w:tc>
          <w:tcPr>
            <w:tcW w:type="dxa" w:w="15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Day 6 · 07 Jun</w:t>
            </w:r>
          </w:p>
        </w:tc>
        <w:tc>
          <w:tcPr>
            <w:tcW w:type="dxa" w:w="17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Prague → Dubai</w:t>
            </w:r>
          </w:p>
        </w:tc>
        <w:tc>
          <w:tcPr>
            <w:tcW w:type="dxa" w:w="4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Check out. Fly PRG → DXB on Emirates.</w:t>
            </w:r>
          </w:p>
        </w:tc>
        <w:tc>
          <w:tcPr>
            <w:tcW w:type="dxa" w:w="21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—</w:t>
            </w:r>
          </w:p>
        </w:tc>
      </w:tr>
    </w:tbl>
    <w:sectPr>
      <w:footerReference w:type="default" r:id="rId7"/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Free template · walkingtalkingca.com · Always match your embassy's latest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2026-10-02T07:14:17.204Z</dcterms:created>
  <dcterms:modified xsi:type="dcterms:W3CDTF">2026-10-02T07:14:17.204Z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